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C57ECD" w:rsidP="00DF7C85" w14:paraId="70BB5C86" w14:textId="05CFAEC6">
      <w:pPr>
        <w:pStyle w:val="NoSpacing"/>
        <w:spacing w:before="0"/>
        <w:jc w:val="center"/>
        <w:rPr>
          <w:b/>
        </w:rPr>
      </w:pPr>
      <w:r w:rsidRPr="00C57ECD">
        <w:rPr>
          <w:b/>
        </w:rPr>
        <w:t xml:space="preserve">1.SINIF </w:t>
      </w:r>
      <w:r w:rsidR="00401098">
        <w:rPr>
          <w:b/>
        </w:rPr>
        <w:t>BEDEN EĞİTİMİ VE OYUN</w:t>
      </w:r>
      <w:r w:rsidR="004A2649">
        <w:rPr>
          <w:b/>
        </w:rPr>
        <w:t xml:space="preserve"> </w:t>
      </w:r>
      <w:r w:rsidRPr="00C57ECD">
        <w:rPr>
          <w:b/>
        </w:rPr>
        <w:t>DERSİ DERS PLANI</w:t>
      </w:r>
    </w:p>
    <w:p w:rsidR="007E6DC2" w:rsidRPr="007E6DC2" w:rsidP="00DF7C85" w14:paraId="20763D93" w14:textId="7DE3EE13">
      <w:pPr>
        <w:pStyle w:val="NoSpacing"/>
        <w:jc w:val="center"/>
        <w:rPr>
          <w:b/>
          <w:color w:val="FF0000"/>
        </w:rPr>
      </w:pPr>
      <w:r>
        <w:rPr>
          <w:b/>
          <w:color w:val="FF0000"/>
        </w:rPr>
        <w:t>31</w:t>
      </w:r>
      <w:r w:rsidRPr="007E6DC2" w:rsidR="00DF7C85">
        <w:rPr>
          <w:b/>
          <w:color w:val="FF0000"/>
        </w:rPr>
        <w:t>.Hafta</w:t>
      </w:r>
    </w:p>
    <w:p w:rsidR="00DF7C85" w:rsidP="00DF7C85" w14:paraId="55C2976C" w14:textId="5227CE8A">
      <w:pPr>
        <w:pStyle w:val="NoSpacing"/>
        <w:jc w:val="center"/>
        <w:rPr>
          <w:b/>
        </w:rPr>
      </w:pPr>
      <w:r w:rsidRPr="00C57ECD">
        <w:rPr>
          <w:b/>
        </w:rPr>
        <w:t xml:space="preserve"> (</w:t>
      </w:r>
      <w:r w:rsidR="00C57ECD">
        <w:rPr>
          <w:b/>
        </w:rPr>
        <w:t xml:space="preserve">27 NİSAN-01 MAYIS </w:t>
      </w:r>
      <w:r w:rsidR="00237B59">
        <w:rPr>
          <w:b/>
        </w:rPr>
        <w:t>2027</w:t>
      </w:r>
      <w:r w:rsidR="00C57ECD">
        <w:rPr>
          <w:b/>
        </w:rPr>
        <w:t>)</w:t>
      </w:r>
    </w:p>
    <w:p w:rsidR="003E186A" w:rsidP="00DF7C85" w14:paraId="5C2B5A00" w14:textId="062891FD">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72"/>
        <w:gridCol w:w="4421"/>
        <w:gridCol w:w="744"/>
        <w:gridCol w:w="3636"/>
      </w:tblGrid>
      <w:tr w14:paraId="06DE9F6E"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3E186A" w:rsidRPr="009D2A55" w:rsidP="00063329" w14:paraId="75DEFEB7"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54A68CE" w14:textId="77777777" w:rsidTr="00BA2F6E">
        <w:tblPrEx>
          <w:tblW w:w="4755" w:type="pct"/>
          <w:tblInd w:w="279" w:type="dxa"/>
          <w:shd w:val="clear" w:color="auto" w:fill="FFFFFF" w:themeFill="background1"/>
          <w:tblLayout w:type="fixed"/>
          <w:tblLook w:val="04A0"/>
        </w:tblPrEx>
        <w:trPr>
          <w:trHeight w:val="95"/>
        </w:trPr>
        <w:tc>
          <w:tcPr>
            <w:tcW w:w="903" w:type="pct"/>
            <w:shd w:val="clear" w:color="auto" w:fill="FFFFFF" w:themeFill="background1"/>
            <w:tcMar>
              <w:top w:w="28" w:type="dxa"/>
              <w:bottom w:w="28" w:type="dxa"/>
            </w:tcMar>
            <w:vAlign w:val="center"/>
          </w:tcPr>
          <w:p w:rsidR="003E186A" w:rsidRPr="009D2A55" w:rsidP="00063329" w14:paraId="2596F6A2"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55" w:type="pct"/>
            <w:shd w:val="clear" w:color="auto" w:fill="FFFFFF" w:themeFill="background1"/>
            <w:tcMar>
              <w:top w:w="28" w:type="dxa"/>
              <w:bottom w:w="28" w:type="dxa"/>
            </w:tcMar>
            <w:vAlign w:val="center"/>
          </w:tcPr>
          <w:p w:rsidR="003E186A" w:rsidRPr="009D2A55" w:rsidP="00063329" w14:paraId="2B807D1E"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35" w:type="pct"/>
            <w:shd w:val="clear" w:color="auto" w:fill="FFFFFF" w:themeFill="background1"/>
            <w:tcMar>
              <w:top w:w="28" w:type="dxa"/>
              <w:bottom w:w="28" w:type="dxa"/>
            </w:tcMar>
            <w:vAlign w:val="center"/>
          </w:tcPr>
          <w:p w:rsidR="003E186A" w:rsidRPr="009D2A55" w:rsidP="00063329" w14:paraId="7B4CC0AF"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643" w:type="pct"/>
            <w:shd w:val="clear" w:color="auto" w:fill="FFFFFF" w:themeFill="background1"/>
            <w:tcMar>
              <w:top w:w="28" w:type="dxa"/>
              <w:bottom w:w="28" w:type="dxa"/>
            </w:tcMar>
            <w:vAlign w:val="center"/>
          </w:tcPr>
          <w:p w:rsidR="003E186A" w:rsidRPr="009D2A55" w:rsidP="00063329" w14:paraId="4A890324"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2FA9EFFD" w14:textId="77777777" w:rsidTr="00BA2F6E">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3E186A" w:rsidRPr="009D2A55" w:rsidP="00063329" w14:paraId="12A34975"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55" w:type="pct"/>
            <w:shd w:val="clear" w:color="auto" w:fill="FFFFFF" w:themeFill="background1"/>
            <w:tcMar>
              <w:top w:w="28" w:type="dxa"/>
              <w:bottom w:w="28" w:type="dxa"/>
            </w:tcMar>
            <w:vAlign w:val="center"/>
          </w:tcPr>
          <w:p w:rsidR="003E186A" w:rsidRPr="009D2A55" w:rsidP="00063329" w14:paraId="1D45BDD6" w14:textId="17D7359A">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sidRPr="003E186A">
              <w:rPr>
                <w:rFonts w:ascii="Arial Narrow" w:hAnsi="Arial Narrow" w:cs="Barlow-Light"/>
                <w:b/>
                <w:color w:val="FF0000"/>
                <w:sz w:val="20"/>
                <w:szCs w:val="20"/>
                <w14:ligatures w14:val="standardContextual"/>
              </w:rPr>
              <w:t>FIZIKSEL AKTIVITEYE KATILIYORUM SAĞLIKLI BÜYÜYORUM</w:t>
            </w:r>
          </w:p>
        </w:tc>
        <w:tc>
          <w:tcPr>
            <w:tcW w:w="335" w:type="pct"/>
            <w:shd w:val="clear" w:color="auto" w:fill="FFFFFF" w:themeFill="background1"/>
            <w:tcMar>
              <w:top w:w="28" w:type="dxa"/>
              <w:bottom w:w="28" w:type="dxa"/>
            </w:tcMar>
            <w:vAlign w:val="center"/>
          </w:tcPr>
          <w:p w:rsidR="003E186A" w:rsidRPr="009D2A55" w:rsidP="00063329" w14:paraId="1790744A"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643" w:type="pct"/>
            <w:shd w:val="clear" w:color="auto" w:fill="FFFFFF" w:themeFill="background1"/>
            <w:tcMar>
              <w:top w:w="28" w:type="dxa"/>
              <w:bottom w:w="28" w:type="dxa"/>
            </w:tcMar>
            <w:vAlign w:val="center"/>
          </w:tcPr>
          <w:p w:rsidR="003E186A" w:rsidRPr="009D2A55" w:rsidP="00063329" w14:paraId="1BCA018B"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496E4A45" w14:textId="77777777" w:rsidTr="00BA2F6E">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3E186A" w:rsidRPr="009D2A55" w:rsidP="00063329" w14:paraId="2568831F"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58" w:type="pct"/>
            <w:gridSpan w:val="3"/>
            <w:shd w:val="clear" w:color="auto" w:fill="FFFFFF" w:themeFill="background1"/>
            <w:tcMar>
              <w:top w:w="28" w:type="dxa"/>
              <w:bottom w:w="28" w:type="dxa"/>
            </w:tcMar>
            <w:vAlign w:val="center"/>
          </w:tcPr>
          <w:p w:rsidR="003E186A" w:rsidRPr="00E04445" w:rsidP="00063329" w14:paraId="357AF74E" w14:textId="2136B6FD">
            <w:pPr>
              <w:pStyle w:val="NoSpacing"/>
              <w:rPr>
                <w:rFonts w:ascii="Arial Narrow" w:hAnsi="Arial Narrow" w:cs="Tahoma"/>
                <w:color w:val="FF0000"/>
                <w:sz w:val="20"/>
                <w:szCs w:val="20"/>
                <w14:ligatures w14:val="standardContextual"/>
              </w:rPr>
            </w:pPr>
            <w:r w:rsidRPr="003E186A">
              <w:rPr>
                <w:rFonts w:ascii="Arial Narrow" w:hAnsi="Arial Narrow" w:cs="Barlow-Light"/>
                <w:b/>
                <w:color w:val="FF0000"/>
                <w:sz w:val="20"/>
                <w14:ligatures w14:val="standardContextual"/>
              </w:rPr>
              <w:t>Fiziksel Aktivite ve Sağlık İlişkisi</w:t>
            </w:r>
          </w:p>
        </w:tc>
      </w:tr>
      <w:tr w14:paraId="7FFED160" w14:textId="77777777" w:rsidTr="00BA2F6E">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3E186A" w:rsidRPr="009D2A55" w:rsidP="00063329" w14:paraId="2724183A"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58" w:type="pct"/>
            <w:gridSpan w:val="3"/>
            <w:shd w:val="clear" w:color="auto" w:fill="FFFFFF" w:themeFill="background1"/>
            <w:tcMar>
              <w:top w:w="28" w:type="dxa"/>
              <w:bottom w:w="28" w:type="dxa"/>
            </w:tcMar>
            <w:vAlign w:val="center"/>
          </w:tcPr>
          <w:p w:rsidR="003E186A" w:rsidRPr="003E186A" w:rsidP="00063329" w14:paraId="28091888" w14:textId="6C8008B3">
            <w:pPr>
              <w:pStyle w:val="NoSpacing"/>
              <w:rPr>
                <w:rFonts w:ascii="Arial Narrow" w:hAnsi="Arial Narrow" w:cs="Tahoma"/>
                <w:b/>
                <w:color w:val="FF0000"/>
                <w:sz w:val="20"/>
                <w:szCs w:val="20"/>
              </w:rPr>
            </w:pPr>
            <w:r w:rsidRPr="003E186A">
              <w:rPr>
                <w:rFonts w:ascii="Arial Narrow" w:hAnsi="Arial Narrow" w:cs="Barlow-Regular"/>
                <w:b/>
                <w:color w:val="FF0000"/>
                <w14:ligatures w14:val="standardContextual"/>
              </w:rPr>
              <w:t>BEO.1.4.1. Fiziksel aktivite ve sağlık ilişkisini fark edebilme</w:t>
            </w:r>
          </w:p>
        </w:tc>
      </w:tr>
      <w:tr w14:paraId="22665800" w14:textId="77777777" w:rsidTr="00BA2F6E">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3E186A" w:rsidRPr="009D2A55" w:rsidP="00063329" w14:paraId="6DB34403"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58" w:type="pct"/>
            <w:gridSpan w:val="3"/>
            <w:shd w:val="clear" w:color="auto" w:fill="FFFFFF" w:themeFill="background1"/>
            <w:tcMar>
              <w:top w:w="28" w:type="dxa"/>
              <w:bottom w:w="28" w:type="dxa"/>
            </w:tcMar>
            <w:vAlign w:val="center"/>
          </w:tcPr>
          <w:p w:rsidR="003E186A" w:rsidRPr="009D2A55" w:rsidP="00063329" w14:paraId="114515E9"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2501B287" w14:textId="77777777" w:rsidTr="00BA2F6E">
        <w:tblPrEx>
          <w:tblW w:w="4755" w:type="pct"/>
          <w:tblInd w:w="279" w:type="dxa"/>
          <w:shd w:val="clear" w:color="auto" w:fill="FFFFFF" w:themeFill="background1"/>
          <w:tblLayout w:type="fixed"/>
          <w:tblLook w:val="04A0"/>
        </w:tblPrEx>
        <w:trPr>
          <w:trHeight w:val="322"/>
        </w:trPr>
        <w:tc>
          <w:tcPr>
            <w:tcW w:w="903" w:type="pct"/>
            <w:shd w:val="clear" w:color="auto" w:fill="FFFFFF" w:themeFill="background1"/>
            <w:tcMar>
              <w:top w:w="28" w:type="dxa"/>
              <w:bottom w:w="28" w:type="dxa"/>
            </w:tcMar>
            <w:vAlign w:val="center"/>
          </w:tcPr>
          <w:p w:rsidR="003E186A" w:rsidRPr="009D2A55" w:rsidP="00063329" w14:paraId="4B4AAEFF"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58" w:type="pct"/>
            <w:gridSpan w:val="3"/>
            <w:shd w:val="clear" w:color="auto" w:fill="FFFFFF" w:themeFill="background1"/>
            <w:tcMar>
              <w:top w:w="28" w:type="dxa"/>
              <w:bottom w:w="28" w:type="dxa"/>
            </w:tcMar>
            <w:vAlign w:val="center"/>
          </w:tcPr>
          <w:p w:rsidR="003E186A" w:rsidRPr="009D2A55" w:rsidP="00063329" w14:paraId="0B2852EB"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70FEDA4"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3E186A" w:rsidRPr="009D2A55" w:rsidP="00063329" w14:paraId="4D2A9E83"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20DE83AC" w14:textId="77777777" w:rsidTr="00BA2F6E">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3E186A" w:rsidRPr="009D2A55" w:rsidP="00063329" w14:paraId="391C958E"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58" w:type="pct"/>
            <w:gridSpan w:val="3"/>
            <w:shd w:val="clear" w:color="auto" w:fill="FFFFFF" w:themeFill="background1"/>
            <w:tcMar>
              <w:top w:w="28" w:type="dxa"/>
              <w:bottom w:w="28" w:type="dxa"/>
            </w:tcMar>
            <w:vAlign w:val="center"/>
          </w:tcPr>
          <w:p w:rsidR="003E186A" w:rsidRPr="009D2A55" w:rsidP="00063329" w14:paraId="18A22E7F"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5E869C88" w14:textId="77777777" w:rsidTr="00BA2F6E">
        <w:tblPrEx>
          <w:tblW w:w="4755" w:type="pct"/>
          <w:tblInd w:w="279" w:type="dxa"/>
          <w:shd w:val="clear" w:color="auto" w:fill="FFFFFF" w:themeFill="background1"/>
          <w:tblLayout w:type="fixed"/>
          <w:tblLook w:val="04A0"/>
        </w:tblPrEx>
        <w:trPr>
          <w:trHeight w:val="158"/>
        </w:trPr>
        <w:tc>
          <w:tcPr>
            <w:tcW w:w="903" w:type="pct"/>
            <w:shd w:val="clear" w:color="auto" w:fill="FFFFFF" w:themeFill="background1"/>
            <w:tcMar>
              <w:top w:w="28" w:type="dxa"/>
              <w:bottom w:w="28" w:type="dxa"/>
            </w:tcMar>
            <w:vAlign w:val="center"/>
          </w:tcPr>
          <w:p w:rsidR="003E186A" w:rsidRPr="009D2A55" w:rsidP="00063329" w14:paraId="136E268B"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58" w:type="pct"/>
            <w:gridSpan w:val="3"/>
            <w:shd w:val="clear" w:color="auto" w:fill="FFFFFF" w:themeFill="background1"/>
            <w:tcMar>
              <w:top w:w="28" w:type="dxa"/>
              <w:bottom w:w="28" w:type="dxa"/>
            </w:tcMar>
            <w:vAlign w:val="center"/>
          </w:tcPr>
          <w:p w:rsidR="003E186A" w:rsidRPr="009D2A55" w:rsidP="00063329" w14:paraId="03C959CC" w14:textId="4EBADC5E">
            <w:pPr>
              <w:pStyle w:val="NoSpacing"/>
              <w:rPr>
                <w:rFonts w:ascii="Arial Narrow" w:hAnsi="Arial Narrow" w:cs="Tahoma"/>
                <w:sz w:val="20"/>
                <w:szCs w:val="20"/>
              </w:rPr>
            </w:pPr>
            <w:r w:rsidRPr="00BA2F6E">
              <w:rPr>
                <w:rFonts w:ascii="Arial Narrow" w:hAnsi="Arial Narrow"/>
                <w:sz w:val="20"/>
              </w:rPr>
              <w:t>D3. Çalışkanlık, D13. Sağlıklı Yaşam, D18. Temizlik</w:t>
            </w:r>
          </w:p>
        </w:tc>
      </w:tr>
      <w:tr w14:paraId="1EF595E1" w14:textId="77777777" w:rsidTr="00BA2F6E">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3E186A" w:rsidRPr="009D2A55" w:rsidP="00063329" w14:paraId="6D2FFACD"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58" w:type="pct"/>
            <w:gridSpan w:val="3"/>
            <w:shd w:val="clear" w:color="auto" w:fill="FFFFFF" w:themeFill="background1"/>
            <w:tcMar>
              <w:top w:w="28" w:type="dxa"/>
              <w:bottom w:w="28" w:type="dxa"/>
            </w:tcMar>
            <w:vAlign w:val="center"/>
          </w:tcPr>
          <w:p w:rsidR="003E186A" w:rsidRPr="009D2A55" w:rsidP="00063329" w14:paraId="64B56BCD"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1FE7D51D" w14:textId="77777777" w:rsidTr="00BA2F6E">
        <w:tblPrEx>
          <w:tblW w:w="4755" w:type="pct"/>
          <w:tblInd w:w="279" w:type="dxa"/>
          <w:shd w:val="clear" w:color="auto" w:fill="FFFFFF" w:themeFill="background1"/>
          <w:tblLayout w:type="fixed"/>
          <w:tblLook w:val="04A0"/>
        </w:tblPrEx>
        <w:trPr>
          <w:trHeight w:val="255"/>
        </w:trPr>
        <w:tc>
          <w:tcPr>
            <w:tcW w:w="903" w:type="pct"/>
            <w:shd w:val="clear" w:color="auto" w:fill="FFFFFF" w:themeFill="background1"/>
            <w:tcMar>
              <w:top w:w="28" w:type="dxa"/>
              <w:bottom w:w="28" w:type="dxa"/>
            </w:tcMar>
            <w:vAlign w:val="center"/>
          </w:tcPr>
          <w:p w:rsidR="003E186A" w:rsidRPr="009D2A55" w:rsidP="00063329" w14:paraId="4E839C9F"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58" w:type="pct"/>
            <w:gridSpan w:val="3"/>
            <w:shd w:val="clear" w:color="auto" w:fill="FFFFFF" w:themeFill="background1"/>
            <w:tcMar>
              <w:top w:w="28" w:type="dxa"/>
              <w:bottom w:w="28" w:type="dxa"/>
            </w:tcMar>
            <w:vAlign w:val="center"/>
          </w:tcPr>
          <w:p w:rsidR="003E186A" w:rsidRPr="009D2A55" w:rsidP="00063329" w14:paraId="2A1C6F55"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5BFA646F" w14:textId="77777777" w:rsidTr="00BA2F6E">
        <w:tblPrEx>
          <w:tblW w:w="4755" w:type="pct"/>
          <w:tblInd w:w="279" w:type="dxa"/>
          <w:shd w:val="clear" w:color="auto" w:fill="FFFFFF" w:themeFill="background1"/>
          <w:tblLayout w:type="fixed"/>
          <w:tblLook w:val="04A0"/>
        </w:tblPrEx>
        <w:trPr>
          <w:trHeight w:val="187"/>
        </w:trPr>
        <w:tc>
          <w:tcPr>
            <w:tcW w:w="903" w:type="pct"/>
            <w:shd w:val="clear" w:color="auto" w:fill="FFFFFF" w:themeFill="background1"/>
            <w:tcMar>
              <w:top w:w="28" w:type="dxa"/>
              <w:bottom w:w="28" w:type="dxa"/>
            </w:tcMar>
            <w:vAlign w:val="center"/>
          </w:tcPr>
          <w:p w:rsidR="003E186A" w:rsidRPr="009D2A55" w:rsidP="00063329" w14:paraId="1BE78D15"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58" w:type="pct"/>
            <w:gridSpan w:val="3"/>
            <w:shd w:val="clear" w:color="auto" w:fill="FFFFFF" w:themeFill="background1"/>
            <w:tcMar>
              <w:top w:w="28" w:type="dxa"/>
              <w:bottom w:w="28" w:type="dxa"/>
            </w:tcMar>
            <w:vAlign w:val="center"/>
          </w:tcPr>
          <w:p w:rsidR="003E186A" w:rsidRPr="00755EA9" w:rsidP="00BA2F6E" w14:paraId="1D1C266A" w14:textId="7A322031">
            <w:pPr>
              <w:pStyle w:val="NoSpacing"/>
              <w:rPr>
                <w:rFonts w:ascii="Arial Narrow" w:hAnsi="Arial Narrow" w:cs="Tahoma"/>
                <w:sz w:val="20"/>
                <w:szCs w:val="20"/>
              </w:rPr>
            </w:pPr>
            <w:r w:rsidRPr="00BA2F6E">
              <w:rPr>
                <w:rFonts w:ascii="Arial Narrow" w:hAnsi="Arial Narrow" w:cs="Barlow-Light"/>
                <w:sz w:val="20"/>
                <w14:ligatures w14:val="standardContextual"/>
              </w:rPr>
              <w:t>beslenme, geleneksel çocuk oyunları, hareket, ısınma, soğuma, temizlik, uygun kıyafet,</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uyku, yeterli sıvı alımı</w:t>
            </w:r>
          </w:p>
        </w:tc>
      </w:tr>
      <w:tr w14:paraId="03E89515"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3E186A" w:rsidRPr="009D2A55" w:rsidP="00063329" w14:paraId="2FEBCB72"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46B3329E" w14:textId="77777777" w:rsidTr="00BA2F6E">
        <w:tblPrEx>
          <w:tblW w:w="4755" w:type="pct"/>
          <w:tblInd w:w="279" w:type="dxa"/>
          <w:shd w:val="clear" w:color="auto" w:fill="FFFFFF" w:themeFill="background1"/>
          <w:tblLayout w:type="fixed"/>
          <w:tblLook w:val="04A0"/>
        </w:tblPrEx>
        <w:trPr>
          <w:trHeight w:val="770"/>
        </w:trPr>
        <w:tc>
          <w:tcPr>
            <w:tcW w:w="903" w:type="pct"/>
            <w:shd w:val="clear" w:color="auto" w:fill="FFFFFF" w:themeFill="background1"/>
            <w:tcMar>
              <w:top w:w="28" w:type="dxa"/>
              <w:bottom w:w="28" w:type="dxa"/>
            </w:tcMar>
            <w:vAlign w:val="center"/>
          </w:tcPr>
          <w:p w:rsidR="00BA2F6E" w:rsidRPr="009D2A55" w:rsidP="00BA2F6E" w14:paraId="0CABF0BE"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58" w:type="pct"/>
            <w:gridSpan w:val="3"/>
            <w:shd w:val="clear" w:color="auto" w:fill="FFFFFF" w:themeFill="background1"/>
            <w:tcMar>
              <w:top w:w="28" w:type="dxa"/>
              <w:bottom w:w="28" w:type="dxa"/>
            </w:tcMar>
            <w:vAlign w:val="center"/>
          </w:tcPr>
          <w:p w:rsidR="00BA2F6E" w:rsidRPr="00BA2F6E" w:rsidP="00BA2F6E" w14:paraId="1B6840EC" w14:textId="26D33B25">
            <w:pPr>
              <w:pStyle w:val="NoSpacing"/>
              <w:rPr>
                <w:rFonts w:ascii="Arial Narrow" w:hAnsi="Arial Narrow" w:cs="Barlow-Medium"/>
                <w:sz w:val="20"/>
                <w14:ligatures w14:val="standardContextual"/>
              </w:rPr>
            </w:pP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Öğrencilerle takım/grup liderlik rolü üzerine kısa konuşmalar yapılır. Öğrencilerin çeşitli</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resim, video gibi görsel materyaller yardımıyla takım/grup liderliğinin ne anlama geldiğini</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genel olara</w:t>
            </w:r>
            <w:r>
              <w:rPr>
                <w:rFonts w:ascii="Arial Narrow" w:hAnsi="Arial Narrow" w:cs="Barlow-Medium"/>
                <w:sz w:val="20"/>
                <w14:ligatures w14:val="standardContextual"/>
              </w:rPr>
              <w:t xml:space="preserve">k fark etmeleri sağlanır. </w:t>
            </w:r>
            <w:r w:rsidRPr="00BA2F6E">
              <w:rPr>
                <w:rFonts w:ascii="Arial Narrow" w:hAnsi="Arial Narrow" w:cs="Barlow-Medium"/>
                <w:sz w:val="20"/>
                <w14:ligatures w14:val="standardContextual"/>
              </w:rPr>
              <w:t>Kendilerine yöneltilen çeşitli sorularla takım/</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 xml:space="preserve">grup liderliğinin önemini ve liderlik özelliklerini tanımalarına imkân sunulur. </w:t>
            </w:r>
          </w:p>
          <w:p w:rsidR="00BA2F6E" w:rsidRPr="00BA2F6E" w:rsidP="00BA2F6E" w14:paraId="3225EACD" w14:textId="59413530">
            <w:pPr>
              <w:pStyle w:val="NoSpacing"/>
              <w:rPr>
                <w:rFonts w:ascii="Arial Narrow" w:hAnsi="Arial Narrow" w:cs="Barlow-Medium"/>
                <w:sz w:val="20"/>
                <w14:ligatures w14:val="standardContextual"/>
              </w:rPr>
            </w:pP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Öğrencilerden takımlara/gruplara ayrılmaları ve her takım/grup içerisinde bir ritim lideri belirlemeleri istenir. Her takım/grup için uygun ritmik hareketler seçilir. Liderin takım/grup içinde hareketlerin nasıl yapılacağını göstermesi ve diğer üyelerin de seçilen liderin yönergelerine, hızına ve müziğe uygun şekilde hareketleri tekrar etmeleri sağlanır (SDB2.2). Liderin ritmi oluşturmasını kolaylaştırmak için gerekirse davul, ritim çubuğu gibi malzemeler kullanılır. Diğer üyelerin uyumunun ve hareketlerin düzeninin bozulmadan devam ettirilmesi için liderden sorumluluklarını yerine getirmesi beklenir (E2.2, D16.3). Diğer öğrencilerin de</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liderlik rolünü sırayla deneyimleyerek takım/grup çalışmalarında yönlendirme ve sorumluluk</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 xml:space="preserve">almaları sağlanır (SDB3.2). </w:t>
            </w:r>
          </w:p>
          <w:p w:rsidR="00BA2F6E" w:rsidRPr="00BA2F6E" w:rsidP="00BA2F6E" w14:paraId="3CEC0CC8" w14:textId="73AD91D6">
            <w:pPr>
              <w:pStyle w:val="NoSpacing"/>
              <w:rPr>
                <w:rFonts w:ascii="Arial Narrow" w:eastAsia="Calibri" w:hAnsi="Arial Narrow" w:cs="Tahoma"/>
                <w:sz w:val="20"/>
                <w:szCs w:val="20"/>
                <w14:ligatures w14:val="standardContextual"/>
              </w:rPr>
            </w:pPr>
            <w:r w:rsidRPr="00BA2F6E">
              <w:rPr>
                <w:rFonts w:ascii="Arial Narrow" w:hAnsi="Arial Narrow" w:cs="Barlow-Medium"/>
                <w:sz w:val="20"/>
                <w14:ligatures w14:val="standardContextual"/>
              </w:rPr>
              <w:t xml:space="preserve"> </w:t>
            </w: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Öğrencilerin liderlik becerileri gözlem formu ile değerlendirilebilir.</w:t>
            </w:r>
          </w:p>
        </w:tc>
      </w:tr>
      <w:tr w14:paraId="7EB99192"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BA2F6E" w:rsidRPr="009D2A55" w:rsidP="00BA2F6E" w14:paraId="63A9A8B2"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EB0844E" w14:textId="77777777" w:rsidTr="00BA2F6E">
        <w:tblPrEx>
          <w:tblW w:w="4755" w:type="pct"/>
          <w:tblInd w:w="279" w:type="dxa"/>
          <w:shd w:val="clear" w:color="auto" w:fill="FFFFFF" w:themeFill="background1"/>
          <w:tblLayout w:type="fixed"/>
          <w:tblLook w:val="04A0"/>
        </w:tblPrEx>
        <w:trPr>
          <w:trHeight w:val="444"/>
        </w:trPr>
        <w:tc>
          <w:tcPr>
            <w:tcW w:w="903" w:type="pct"/>
            <w:shd w:val="clear" w:color="auto" w:fill="FFFFFF" w:themeFill="background1"/>
            <w:tcMar>
              <w:top w:w="28" w:type="dxa"/>
              <w:bottom w:w="28" w:type="dxa"/>
            </w:tcMar>
            <w:vAlign w:val="center"/>
          </w:tcPr>
          <w:p w:rsidR="00BA2F6E" w:rsidRPr="009D2A55" w:rsidP="00BA2F6E" w14:paraId="3012973C"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58" w:type="pct"/>
            <w:gridSpan w:val="3"/>
            <w:tcMar>
              <w:top w:w="28" w:type="dxa"/>
              <w:bottom w:w="28" w:type="dxa"/>
            </w:tcMar>
            <w:vAlign w:val="center"/>
          </w:tcPr>
          <w:p w:rsidR="00BA2F6E" w:rsidRPr="00BA2F6E" w:rsidP="00BA2F6E" w14:paraId="5440A2C0" w14:textId="7A9A0CA1">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sağlıklı beslenme, düzenli uyku gibi konularda görsel kartlar hazırlamaları</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Fiziksel aktivite ve sağlıklı büyüme arasındaki ilişkiyi çevrelerindeki alan uzmanlarıyla görüşmeleri istenebilir. Öğrenciler öğretmen rehberliğinde sağlıklı beslenme, uyku ve fiziksel aktiviteyle ilgili haftalık izledikleri videoları arkadaşlarına sunmaya teşvik edilebilir.</w:t>
            </w:r>
          </w:p>
        </w:tc>
      </w:tr>
      <w:tr w14:paraId="61B3608B" w14:textId="77777777" w:rsidTr="00BA2F6E">
        <w:tblPrEx>
          <w:tblW w:w="4755" w:type="pct"/>
          <w:tblInd w:w="279" w:type="dxa"/>
          <w:shd w:val="clear" w:color="auto" w:fill="FFFFFF" w:themeFill="background1"/>
          <w:tblLayout w:type="fixed"/>
          <w:tblLook w:val="04A0"/>
        </w:tblPrEx>
        <w:trPr>
          <w:trHeight w:val="323"/>
        </w:trPr>
        <w:tc>
          <w:tcPr>
            <w:tcW w:w="903" w:type="pct"/>
            <w:shd w:val="clear" w:color="auto" w:fill="FFFFFF" w:themeFill="background1"/>
            <w:tcMar>
              <w:top w:w="28" w:type="dxa"/>
              <w:bottom w:w="28" w:type="dxa"/>
            </w:tcMar>
            <w:vAlign w:val="center"/>
          </w:tcPr>
          <w:p w:rsidR="00BA2F6E" w:rsidRPr="009D2A55" w:rsidP="00BA2F6E" w14:paraId="64D07508"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58" w:type="pct"/>
            <w:gridSpan w:val="3"/>
            <w:tcMar>
              <w:top w:w="28" w:type="dxa"/>
              <w:bottom w:w="28" w:type="dxa"/>
            </w:tcMar>
            <w:vAlign w:val="center"/>
          </w:tcPr>
          <w:p w:rsidR="00BA2F6E" w:rsidRPr="00BA2F6E" w:rsidP="00BA2F6E" w14:paraId="2C26A5CC" w14:textId="7E73571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 ve fiziksel aktivite kavramlarına ilişkin görsel kartları eşleştirmeleri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Konunun daha kalıcı olmasını sağlamak amacıyla grafik, resim, zihin haritası gibi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görsellerle öğretim desteklenebilir. 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tc>
      </w:tr>
    </w:tbl>
    <w:p w:rsidR="003E186A" w:rsidP="00DF7C85" w14:paraId="5D753E2C" w14:textId="77777777">
      <w:pPr>
        <w:pStyle w:val="NoSpacing"/>
        <w:jc w:val="center"/>
      </w:pPr>
    </w:p>
    <w:p w:rsidR="00EC72AE" w:rsidP="00DF7C85" w14:paraId="0EB0C262" w14:textId="2E1DD7C3">
      <w:pPr>
        <w:pStyle w:val="NoSpacing"/>
        <w:jc w:val="center"/>
      </w:pPr>
    </w:p>
    <w:p w:rsidR="00EC72AE" w:rsidP="00DF7C85" w14:paraId="49EB1A1F" w14:textId="74B4AED7">
      <w:pPr>
        <w:pStyle w:val="NoSpacing"/>
        <w:jc w:val="center"/>
      </w:pPr>
    </w:p>
    <w:p w:rsidR="00EC72AE" w:rsidP="00DF7C85" w14:paraId="0D3CEB08" w14:textId="078DE5D6">
      <w:pPr>
        <w:pStyle w:val="NoSpacing"/>
        <w:jc w:val="center"/>
      </w:pPr>
    </w:p>
    <w:p w:rsidR="00EC72AE" w:rsidP="00DF7C85" w14:paraId="602BB5AA" w14:textId="4DF8D6BC">
      <w:pPr>
        <w:pStyle w:val="NoSpacing"/>
        <w:jc w:val="center"/>
      </w:pPr>
    </w:p>
    <w:p w:rsidR="00EC72AE" w:rsidP="00DF7C85" w14:paraId="7CE365C4" w14:textId="7A0CBE86">
      <w:pPr>
        <w:pStyle w:val="NoSpacing"/>
        <w:jc w:val="center"/>
      </w:pPr>
    </w:p>
    <w:p w:rsidR="004A2649" w:rsidP="00DF7C85" w14:paraId="6D9ACDF5" w14:textId="66DC1920">
      <w:pPr>
        <w:pStyle w:val="NoSpacing"/>
        <w:jc w:val="center"/>
      </w:pPr>
    </w:p>
    <w:p w:rsidR="004A2649" w:rsidP="00DF7C85" w14:paraId="24BCDAD6" w14:textId="7C240108">
      <w:pPr>
        <w:pStyle w:val="NoSpacing"/>
        <w:jc w:val="center"/>
      </w:pPr>
    </w:p>
    <w:p w:rsidR="004A2649" w:rsidP="00DF7C85" w14:paraId="0C488014" w14:textId="54662F98">
      <w:pPr>
        <w:pStyle w:val="NoSpacing"/>
        <w:jc w:val="center"/>
      </w:pPr>
    </w:p>
    <w:p w:rsidR="004A2649" w:rsidP="00DF7C85" w14:paraId="6F3CBA20" w14:textId="07BD4AA6">
      <w:pPr>
        <w:pStyle w:val="NoSpacing"/>
        <w:jc w:val="center"/>
      </w:pPr>
    </w:p>
    <w:p w:rsidR="004A2649" w:rsidP="00DF7C85" w14:paraId="03E580E0" w14:textId="77777777">
      <w:pPr>
        <w:pStyle w:val="NoSpacing"/>
        <w:jc w:val="center"/>
      </w:pPr>
    </w:p>
    <w:p w:rsidR="00EC72AE" w:rsidP="00DF7C85" w14:paraId="0BD098E6" w14:textId="5C865E9C">
      <w:pPr>
        <w:pStyle w:val="NoSpacing"/>
        <w:jc w:val="center"/>
      </w:pPr>
    </w:p>
    <w:sectPr w:rsidSect="00CC50F8">
      <w:pgSz w:w="11906" w:h="16838"/>
      <w:pgMar w:top="709" w:right="284" w:bottom="284" w:left="284" w:header="28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